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书名：煤炭资源富集地利益相关者及其协调犯罪模式研究</w:t>
      </w:r>
    </w:p>
    <w:p>
      <w:r>
        <w:t>作者：宋梅，田蕾著</w:t>
      </w:r>
    </w:p>
    <w:p>
      <w:r>
        <w:t>出版社：北京：冶金工业出版社</w:t>
      </w:r>
    </w:p>
    <w:p>
      <w:r>
        <w:t>出版日期：2013.06</w:t>
      </w:r>
    </w:p>
    <w:p>
      <w:r>
        <w:t>总页数：151</w:t>
      </w:r>
    </w:p>
    <w:p>
      <w:r>
        <w:t>更多请访问教客网: www.jiaokey.com</w:t>
      </w:r>
    </w:p>
    <w:p>
      <w:r>
        <w:t>煤炭资源富集地利益相关者及其协调犯罪模式研究 评论地址：https://www.jiaokey.com/book/detail/13669220.html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