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书名：活起来  动起来  影响深圳的经典活动案例</w:t>
      </w:r>
    </w:p>
    <w:p>
      <w:r>
        <w:t>作者：丁时照主编；童俏执行主编</w:t>
      </w:r>
    </w:p>
    <w:p>
      <w:r>
        <w:t>出版社：深圳:深圳报业集团出版社,2014.01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活起来  动起来  影响深圳的经典活动案例 评论地址：https://www.jiaokey.com/book/detail/13669068.html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