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梦想这条路踏上了，跪着也要把它走完：马云的人生信念</w:t>
      </w:r>
    </w:p>
    <w:p>
      <w:r>
        <w:rPr>
          <w:rFonts w:ascii="宋体" w:hAnsi="宋体" w:eastAsia="宋体"/>
          <w:sz w:val="24"/>
        </w:rPr>
        <w:t>邢群麟著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梦想这条路踏上了，跪着也要把它走完：马云的人生信念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本书出售、求购地址：https://www.jiaokey.com/book/detail/13668996.html</w:t>
      </w:r>
    </w:p>
    <w:p>
      <w:r>
        <w:t>更多相关图书推荐：https://www.jiaokey.com</w:t>
      </w:r>
    </w:p>
    <w:p>
      <w:r>
        <w:t>邢群麟著 其他作品：https://www.jiaokey.com/tag/邢群麟著.html</w:t>
      </w:r>
    </w:p>
    <w:p>
      <w:r>
        <w:t>关键词搜索：https://www.jiaokey.com/tag/梦想这条路踏上了，跪着也要把它走完：马云的人生信念.html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