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香料之王</w:t>
      </w:r>
    </w:p>
    <w:p>
      <w:r>
        <w:rPr>
          <w:rFonts w:ascii="宋体" w:hAnsi="宋体" w:eastAsia="宋体"/>
          <w:sz w:val="24"/>
        </w:rPr>
        <w:t>孔拉德．波恩胥帝希，娜塔莉．波恩胥帝希-阿梦德著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孔拉德．波恩胥帝希，娜塔莉．波恩胥帝希-阿梦德著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本书出售、求购地址：https://www.jiaokey.com/book/detail/13668933.html</w:t>
      </w:r>
    </w:p>
    <w:p>
      <w:r>
        <w:t>更多相关图书推荐：https://www.jiaokey.com</w:t>
      </w:r>
    </w:p>
    <w:p>
      <w:r>
        <w:t>孔拉德．波恩胥帝希，娜塔莉．波恩胥帝希-阿梦德著 其他作品：https://www.jiaokey.com/tag/孔拉德．波恩胥帝希，娜塔莉．波恩胥帝希-阿梦德著.html</w:t>
      </w:r>
    </w:p>
    <w:p>
      <w:r>
        <w:t>远足文化出版社 出版图书：https://www.jiaokey.com/tag/远足文化出版社.html</w:t>
      </w:r>
    </w:p>
    <w:p>
      <w:r>
        <w:t>关键词搜索：https://www.jiaokey.com/tag/香料之王.html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