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最后一课</w:t>
      </w:r>
    </w:p>
    <w:p>
      <w:r>
        <w:rPr>
          <w:rFonts w:ascii="宋体" w:hAnsi="宋体" w:eastAsia="宋体"/>
          <w:sz w:val="24"/>
        </w:rPr>
        <w:t>（法国）都德著；李玉民，袁俊生等译；尹承东主编；张高里执行主编；王逢振，尹承东，李玉民，杨武能，张建华，张经浩，张高里，陈众议，罗新璋，施康强，郭建中编委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（法国）都德著；李玉民，袁俊生等译；尹承东主编；张高里执行主编；王逢振，尹承东，李玉民，杨武能，张建华，张经浩，张高里，陈众议，罗新璋，施康强，郭建中编委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本书出售、求购地址：https://www.jiaokey.com/book/detail/13668204.html</w:t>
      </w:r>
    </w:p>
    <w:p>
      <w:r>
        <w:t>更多相关图书推荐：https://www.jiaokey.com</w:t>
      </w:r>
    </w:p>
    <w:p>
      <w:r>
        <w:t>（法国）都德著；李玉民，袁俊生等译；尹承东主编；张高里执行主编；王逢振，尹承东，李玉民，杨武能，张建华，张经浩，张高里，陈众议，罗新璋，施康强，郭建中编委 其他作品：https://www.jiaokey.com/tag/（法国）都德著；李玉民，袁俊生等译；尹承东主编；张高里执行主编；王逢振，尹承东，李玉民，杨武能，张建华，张经浩，张高里，陈众议，罗新璋，施康强，郭建中编委.html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关键词搜索：https://www.jiaokey.com/tag/最后一课.html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