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移动电子商务教程</w:t>
      </w:r>
    </w:p>
    <w:p>
      <w:r>
        <w:rPr>
          <w:rFonts w:ascii="宋体" w:hAnsi="宋体" w:eastAsia="宋体"/>
          <w:sz w:val="24"/>
        </w:rPr>
        <w:t>葛晓滨，秦绪杰主编；马俊，王锐，吴自爱，何寅，邹汪平，孟祥影，夏同胜，秦绪杰，葛晓滨，韩路编写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葛晓滨，秦绪杰主编；马俊，王锐，吴自爱，何寅，邹汪平，孟祥影，夏同胜，秦绪杰，葛晓滨，韩路编写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本书出售、求购地址：https://www.jiaokey.com/book/detail/13667829.html</w:t>
      </w:r>
    </w:p>
    <w:p>
      <w:r>
        <w:t>更多相关图书推荐：https://www.jiaokey.com</w:t>
      </w:r>
    </w:p>
    <w:p>
      <w:r>
        <w:t>葛晓滨，秦绪杰主编；马俊，王锐，吴自爱，何寅，邹汪平，孟祥影，夏同胜，秦绪杰，葛晓滨，韩路编写 其他作品：https://www.jiaokey.com/tag/葛晓滨，秦绪杰主编；马俊，王锐，吴自爱，何寅，邹汪平，孟祥影，夏同胜，秦绪杰，葛晓滨，韩路编写.html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关键词搜索：https://www.jiaokey.com/tag/移动电子商务教程.html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