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书名：泗水长流  阳春永驻  泗水泗阳历史文化研究</w:t>
      </w:r>
    </w:p>
    <w:p>
      <w:r>
        <w:t>作者：臧知非，胡火金等著；中国人民政治协商会议泗阳县委员会编</w:t>
      </w:r>
    </w:p>
    <w:p>
      <w:r>
        <w:t>出版社：苏州：苏州大学出版社</w:t>
      </w:r>
    </w:p>
    <w:p>
      <w:r>
        <w:t>出版日期：2013.11</w:t>
      </w:r>
    </w:p>
    <w:p>
      <w:r>
        <w:t>总页数：309</w:t>
      </w:r>
    </w:p>
    <w:p>
      <w:r>
        <w:t>更多请访问教客网: www.jiaokey.com</w:t>
      </w:r>
    </w:p>
    <w:p>
      <w:r>
        <w:t>泗水长流  阳春永驻  泗水泗阳历史文化研究 评论地址：https://www.jiaokey.com/book/detail/13664093.html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