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世界巾帼英雄传  第5册  再版</w:t>
      </w:r>
    </w:p>
    <w:p>
      <w:r>
        <w:rPr>
          <w:rFonts w:ascii="宋体" w:hAnsi="宋体" w:eastAsia="宋体"/>
          <w:sz w:val="24"/>
        </w:rPr>
        <w:t>金陵女子大学学生编译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世界巾帼英雄传  第5册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金陵女子大学学生编译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中华基督教女青年会全国协会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本书出售、求购地址：https://www.jiaokey.com/book/detail/13663928.html</w:t>
      </w:r>
    </w:p>
    <w:p>
      <w:r>
        <w:t>更多相关图书推荐：https://www.jiaokey.com</w:t>
      </w:r>
    </w:p>
    <w:p>
      <w:r>
        <w:t>金陵女子大学学生编译 其他作品：https://www.jiaokey.com/tag/金陵女子大学学生编译.html</w:t>
      </w:r>
    </w:p>
    <w:p>
      <w:r>
        <w:t>中华基督教女青年会全国协会 出版图书：https://www.jiaokey.com/tag/中华基督教女青年会全国协会.html</w:t>
      </w:r>
    </w:p>
    <w:p>
      <w:r>
        <w:t>关键词搜索：https://www.jiaokey.com/tag/世界巾帼英雄传  第5册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