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生存密码之成长密码  如果青春只有青没有春</w:t>
      </w:r>
    </w:p>
    <w:p>
      <w:r>
        <w:rPr>
          <w:rFonts w:ascii="宋体" w:hAnsi="宋体" w:eastAsia="宋体"/>
          <w:sz w:val="24"/>
        </w:rPr>
        <w:t>古保祥著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生存密码之成长密码  如果青春只有青没有春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本书出售、求购地址：https://www.jiaokey.com/book/detail/13662386.html</w:t>
      </w:r>
    </w:p>
    <w:p>
      <w:r>
        <w:t>更多相关图书推荐：https://www.jiaokey.com</w:t>
      </w:r>
    </w:p>
    <w:p>
      <w:r>
        <w:t>古保祥著 其他作品：https://www.jiaokey.com/tag/古保祥著.html</w:t>
      </w:r>
    </w:p>
    <w:p>
      <w:r>
        <w:t>关键词搜索：https://www.jiaokey.com/tag/生存密码之成长密码  如果青春只有青没有春.html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