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</w:t>
      </w:r>
    </w:p>
    <w:p>
      <w:r>
        <w:rPr>
          <w:rFonts w:ascii="宋体" w:hAnsi="宋体" w:eastAsia="宋体"/>
          <w:sz w:val="24"/>
        </w:rPr>
        <w:t>关宽之著；朱孟迁，邵人模，范尧深译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关宽之著；朱孟迁，邵人模，范尧深译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本书出售、求购地址：https://www.jiaokey.com/book/detail/13661923.html</w:t>
      </w:r>
    </w:p>
    <w:p>
      <w:r>
        <w:t>更多相关图书推荐：https://www.jiaokey.com</w:t>
      </w:r>
    </w:p>
    <w:p>
      <w:r>
        <w:t>关宽之著；朱孟迁，邵人模，范尧深译 其他作品：https://www.jiaokey.com/tag/关宽之著；朱孟迁，邵人模，范尧深译.html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关键词搜索：https://www.jiaokey.com/tag/儿童学.html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