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构建高可用LINX服务器（第3版）＝BUILD HIGH AVAILABILITY LINUX SERVERS THIRD EDITION</w:t>
      </w:r>
    </w:p>
    <w:p>
      <w:r>
        <w:rPr>
          <w:rFonts w:ascii="宋体" w:hAnsi="宋体" w:eastAsia="宋体"/>
          <w:sz w:val="24"/>
        </w:rPr>
        <w:t>余洪春著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构建高可用LINX服务器（第3版）＝BUILD HIGH AVAILABILITY LINUX SERVERS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余洪春著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本书出售、求购地址：https://www.jiaokey.com/book/detail/13661628.html</w:t>
      </w:r>
    </w:p>
    <w:p>
      <w:r>
        <w:t>更多相关图书推荐：https://www.jiaokey.com</w:t>
      </w:r>
    </w:p>
    <w:p>
      <w:r>
        <w:t>余洪春著 其他作品：https://www.jiaokey.com/tag/余洪春著.html</w:t>
      </w:r>
    </w:p>
    <w:p>
      <w:r>
        <w:t>关键词搜索：https://www.jiaokey.com/tag/构建高可用LINX服务器（第3版）＝BUILD HIGH AVAILABILITY LINUX SERVERS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