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政府治理与医学发展  宋代医事诏令研究=STATE GOVERNANCE AND DEVELOPMENT OF MEDICINE A STUDY OF SONG IMPERIAL EDICTS ON MEDICNE</w:t>
      </w:r>
    </w:p>
    <w:p>
      <w:r>
        <w:rPr>
          <w:rFonts w:ascii="宋体" w:hAnsi="宋体" w:eastAsia="宋体"/>
          <w:sz w:val="24"/>
        </w:rPr>
        <w:t>韩毅著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政府治理与医学发展  宋代医事诏令研究=STATE GOVERNANCE AND DEVELOPMENT OF MEDICINE A STUDY OF SONG IMPERIAL EDICTS ON MEDICNE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本书出售、求购地址：https://www.jiaokey.com/book/detail/13660448.html</w:t>
      </w:r>
    </w:p>
    <w:p>
      <w:r>
        <w:t>更多相关图书推荐：https://www.jiaokey.com</w:t>
      </w:r>
    </w:p>
    <w:p>
      <w:r>
        <w:t>韩毅著 其他作品：https://www.jiaokey.com/tag/韩毅著.html</w:t>
      </w:r>
    </w:p>
    <w:p>
      <w:r>
        <w:t>关键词搜索：https://www.jiaokey.com/tag/政府治理与医学发展  宋代医事诏令研究=STATE GOVERNANCE AND DEVELOPMENT OF MEDICINE A STUDY OF SONG IMPERIAL EDICTS ON MEDICNE.html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