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国富之道 国家治理体系现代化的实证研究（第2版）＝THE DAO OF THE WEALTH OF NATIONS</w:t>
      </w:r>
    </w:p>
    <w:p>
      <w:r>
        <w:rPr>
          <w:rFonts w:ascii="宋体" w:hAnsi="宋体" w:eastAsia="宋体"/>
          <w:sz w:val="24"/>
        </w:rPr>
        <w:t>傅军著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国富之道 国家治理体系现代化的实证研究（第2版）＝THE DAO OF THE WEALTH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本书出售、求购地址：https://www.jiaokey.com/book/detail/13660033.html</w:t>
      </w:r>
    </w:p>
    <w:p>
      <w:r>
        <w:t>更多相关图书推荐：https://www.jiaokey.com</w:t>
      </w:r>
    </w:p>
    <w:p>
      <w:r>
        <w:t>傅军著 其他作品：https://www.jiaokey.com/tag/傅军著.html</w:t>
      </w:r>
    </w:p>
    <w:p>
      <w:r>
        <w:t>关键词搜索：https://www.jiaokey.com/tag/国富之道 国家治理体系现代化的实证研究（第2版）＝THE DAO OF THE WEALTH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