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跨界·实验  2013国际金属艺术展作品集</w:t>
      </w:r>
    </w:p>
    <w:p>
      <w:r>
        <w:rPr>
          <w:rFonts w:ascii="宋体" w:hAnsi="宋体" w:eastAsia="宋体"/>
          <w:sz w:val="24"/>
        </w:rPr>
        <w:t>周尚仪，石京生主编；清华大学美术学院，中华世纪坛当代艺术馆组织编写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跨界·实验  2013国际金属艺术展作品集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周尚仪，石京生主编；清华大学美术学院，中华世纪坛当代艺术馆组织编写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本书出售、求购地址：https://www.jiaokey.com/book/detail/13658712.html</w:t>
      </w:r>
    </w:p>
    <w:p>
      <w:r>
        <w:t>更多相关图书推荐：https://www.jiaokey.com</w:t>
      </w:r>
    </w:p>
    <w:p>
      <w:r>
        <w:t>周尚仪，石京生主编；清华大学美术学院，中华世纪坛当代艺术馆组织编写 其他作品：https://www.jiaokey.com/tag/周尚仪，石京生主编；清华大学美术学院，中华世纪坛当代艺术馆组织编写.html</w:t>
      </w:r>
    </w:p>
    <w:p>
      <w:r>
        <w:t>北京：中国书店 出版图书：https://www.jiaokey.com/tag/北京：中国书店.html</w:t>
      </w:r>
    </w:p>
    <w:p>
      <w:r>
        <w:t>关键词搜索：https://www.jiaokey.com/tag/跨界·实验  2013国际金属艺术展作品集.html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