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曹洪彪新概念快速作文</w:t>
      </w:r>
    </w:p>
    <w:p>
      <w:r>
        <w:rPr>
          <w:rFonts w:ascii="宋体" w:hAnsi="宋体" w:eastAsia="宋体"/>
          <w:sz w:val="24"/>
        </w:rPr>
        <w:t>曹洪彪著；马立，宋乃庆丛书编委会主任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8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曹洪彪新概念快速作文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曹洪彪著；马立，宋乃庆丛书编委会主任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本书出售、求购地址：https://www.jiaokey.com/book/detail/13658037.html</w:t>
      </w:r>
    </w:p>
    <w:p>
      <w:r>
        <w:t>更多相关图书推荐：https://www.jiaokey.com</w:t>
      </w:r>
    </w:p>
    <w:p>
      <w:r>
        <w:t>曹洪彪著；马立，宋乃庆丛书编委会主任 其他作品：https://www.jiaokey.com/tag/曹洪彪著；马立，宋乃庆丛书编委会主任.html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关键词搜索：https://www.jiaokey.com/tag/作文课-教学研究-中小学.html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