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书名：不做代理  就做品牌  解密高田时尚集团超速模式</w:t>
      </w:r>
    </w:p>
    <w:p>
      <w:r>
        <w:t>作者：高淑丽著</w:t>
      </w:r>
    </w:p>
    <w:p>
      <w:r>
        <w:t>出版社：北京：九州出版社</w:t>
      </w:r>
    </w:p>
    <w:p>
      <w:r>
        <w:t>出版日期：2014.04</w:t>
      </w:r>
    </w:p>
    <w:p>
      <w:r>
        <w:t>总页数：198</w:t>
      </w:r>
    </w:p>
    <w:p>
      <w:r>
        <w:t>更多请访问教客网: www.jiaokey.com</w:t>
      </w:r>
    </w:p>
    <w:p>
      <w:r>
        <w:t>不做代理  就做品牌  解密高田时尚集团超速模式 评论地址：https://www.jiaokey.com/book/detail/13657856.html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