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书名：时代的呐喊《申报》的抗日舆论研究  1931-1937</w:t>
      </w:r>
    </w:p>
    <w:p>
      <w:r>
        <w:t>作者：刘永生著</w:t>
      </w:r>
    </w:p>
    <w:p>
      <w:r>
        <w:t>出版社：北京：中国言实出版社</w:t>
      </w:r>
    </w:p>
    <w:p>
      <w:r>
        <w:t>出版日期：2012.04</w:t>
      </w:r>
    </w:p>
    <w:p>
      <w:r>
        <w:t>总页数：464</w:t>
      </w:r>
    </w:p>
    <w:p>
      <w:r>
        <w:t>更多请访问教客网: www.jiaokey.com</w:t>
      </w:r>
    </w:p>
    <w:p>
      <w:r>
        <w:t>时代的呐喊《申报》的抗日舆论研究  1931-1937 评论地址：https://www.jiaokey.com/book/detail/13657840.html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