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武圣文圣卷</w:t>
      </w:r>
    </w:p>
    <w:p>
      <w:r>
        <w:rPr>
          <w:rFonts w:ascii="宋体" w:hAnsi="宋体" w:eastAsia="宋体"/>
          <w:sz w:val="24"/>
        </w:rPr>
        <w:t>钟少射主编；马允伦，张小林，陈建洲，边继石，姚祖望，王良，苏鄂生，子同，张鹏志，禾月编著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武圣文圣卷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钟少射主编；马允伦，张小林，陈建洲，边继石，姚祖望，王良，苏鄂生，子同，张鹏志，禾月编著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本书出售、求购地址：https://www.jiaokey.com/book/detail/13657435.html</w:t>
      </w:r>
    </w:p>
    <w:p>
      <w:r>
        <w:t>更多相关图书推荐：https://www.jiaokey.com</w:t>
      </w:r>
    </w:p>
    <w:p>
      <w:r>
        <w:t>钟少射主编；马允伦，张小林，陈建洲，边继石，姚祖望，王良，苏鄂生，子同，张鹏志，禾月编著 其他作品：https://www.jiaokey.com/tag/钟少射主编；马允伦，张小林，陈建洲，边继石，姚祖望，王良，苏鄂生，子同，张鹏志，禾月编著.html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武圣文圣卷.html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