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徐海波，赵红艳主编；宗峰，孙娅彬，常玉红，沙同震，柴守立副主编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徐海波，赵红艳主编；宗峰，孙娅彬，常玉红，沙同震，柴守立副主编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本书出售、求购地址：https://www.jiaokey.com/book/detail/13656995.html</w:t>
      </w:r>
    </w:p>
    <w:p>
      <w:r>
        <w:t>更多相关图书推荐：https://www.jiaokey.com</w:t>
      </w:r>
    </w:p>
    <w:p>
      <w:r>
        <w:t>徐海波，赵红艳主编；宗峰，孙娅彬，常玉红，沙同震，柴守立副主编 其他作品：https://www.jiaokey.com/tag/徐海波，赵红艳主编；宗峰，孙娅彬，常玉红，沙同震，柴守立副主编.html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