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黑色的世界里它们在做什么</w:t>
      </w:r>
    </w:p>
    <w:p>
      <w:r>
        <w:rPr>
          <w:rFonts w:ascii="宋体" w:hAnsi="宋体" w:eastAsia="宋体"/>
          <w:sz w:val="24"/>
        </w:rPr>
        <w:t>（法）芭德莱蒂娜著；（法）福尔，（法）索戴，（法）格朗等绘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黑色的世界里它们在做什么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（法）芭德莱蒂娜著；（法）福尔，（法）索戴，（法）格朗等绘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本书出售、求购地址：https://www.jiaokey.com/book/detail/13656480.html</w:t>
      </w:r>
    </w:p>
    <w:p>
      <w:r>
        <w:t>更多相关图书推荐：https://www.jiaokey.com</w:t>
      </w:r>
    </w:p>
    <w:p>
      <w:r>
        <w:t>（法）芭德莱蒂娜著；（法）福尔，（法）索戴，（法）格朗等绘 其他作品：https://www.jiaokey.com/tag/（法）芭德莱蒂娜著；（法）福尔，（法）索戴，（法）格朗等绘.html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关键词搜索：https://www.jiaokey.com/tag/黑色的世界里它们在做什么.html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