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书名：工程建设定额原理与实务  第2版</w:t>
      </w:r>
    </w:p>
    <w:p>
      <w:r>
        <w:t>作者：陈贤清，苏军，杨啟鑫主编；卢照辉，杨哲，薛倩，崔雪副主编；王亮，辛玉刚，彭子茂等编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工程建设定额原理与实务  第2版 评论地址：https://www.jiaokey.com/book/detail/13653774.html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