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国外英语语言文学研究前沿  2014</w:t>
      </w:r>
    </w:p>
    <w:p>
      <w:r>
        <w:rPr>
          <w:rFonts w:ascii="宋体" w:hAnsi="宋体" w:eastAsia="宋体"/>
          <w:sz w:val="24"/>
        </w:rPr>
        <w:t>张旭春主编；沈彤，谭春副主编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国外英语语言文学研究前沿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张旭春主编；沈彤，谭春副主编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本书出售、求购地址：https://www.jiaokey.com/book/detail/13653368.html</w:t>
      </w:r>
    </w:p>
    <w:p>
      <w:r>
        <w:t>更多相关图书推荐：https://www.jiaokey.com</w:t>
      </w:r>
    </w:p>
    <w:p>
      <w:r>
        <w:t>张旭春主编；沈彤，谭春副主编 其他作品：https://www.jiaokey.com/tag/张旭春主编；沈彤，谭春副主编.html</w:t>
      </w:r>
    </w:p>
    <w:p>
      <w:r>
        <w:t>关键词搜索：https://www.jiaokey.com/tag/国外英语语言文学研究前沿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