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城市现代性的另一种表述  中国当代城市文学研究  1949-1976</w:t>
      </w:r>
    </w:p>
    <w:p>
      <w:r>
        <w:rPr>
          <w:rFonts w:ascii="宋体" w:hAnsi="宋体" w:eastAsia="宋体"/>
          <w:sz w:val="24"/>
        </w:rPr>
        <w:t>张鸿声等著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城市现代性的另一种表述  中国当代城市文学研究  1949-1976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本书出售、求购地址：https://www.jiaokey.com/book/detail/13653346.html</w:t>
      </w:r>
    </w:p>
    <w:p>
      <w:r>
        <w:t>更多相关图书推荐：https://www.jiaokey.com</w:t>
      </w:r>
    </w:p>
    <w:p>
      <w:r>
        <w:t>张鸿声等著 其他作品：https://www.jiaokey.com/tag/张鸿声等著.html</w:t>
      </w:r>
    </w:p>
    <w:p>
      <w:r>
        <w:t>关键词搜索：https://www.jiaokey.com/tag/城市现代性的另一种表述  中国当代城市文学研究  1949-1976.html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