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临床心电图手册</w:t>
      </w:r>
    </w:p>
    <w:p>
      <w:r>
        <w:rPr>
          <w:rFonts w:ascii="宋体" w:hAnsi="宋体" w:eastAsia="宋体"/>
          <w:sz w:val="24"/>
        </w:rPr>
        <w:t>（印）库勒（TAPASKUMARKOLEY）原著；葛利军，刘凯，郭继鸿主译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（印）库勒（TAPASKUMARKOLEY）原著；葛利军，刘凯，郭继鸿主译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本书出售、求购地址：https://www.jiaokey.com/book/detail/13653278.html</w:t>
      </w:r>
    </w:p>
    <w:p>
      <w:r>
        <w:t>更多相关图书推荐：https://www.jiaokey.com</w:t>
      </w:r>
    </w:p>
    <w:p>
      <w:r>
        <w:t>（印）库勒（TAPASKUMARKOLEY）原著；葛利军，刘凯，郭继鸿主译 其他作品：https://www.jiaokey.com/tag/（印）库勒（TAPASKUMARKOLEY）原著；葛利军，刘凯，郭继鸿主译.html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关键词搜索：https://www.jiaokey.com/tag/临床心电图手册.html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