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管理学案例集</w:t>
      </w:r>
    </w:p>
    <w:p>
      <w:r>
        <w:rPr>
          <w:rFonts w:ascii="宋体" w:hAnsi="宋体" w:eastAsia="宋体"/>
          <w:sz w:val="24"/>
        </w:rPr>
        <w:t>丁伟主编；沙海琴，胡敏副主编；狄子新，范宗余，刘俊燕，李晓洁参编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管理学案例集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丁伟主编；沙海琴，胡敏副主编；狄子新，范宗余，刘俊燕，李晓洁参编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本书出售、求购地址：https://www.jiaokey.com/book/detail/13653028.html</w:t>
      </w:r>
    </w:p>
    <w:p>
      <w:r>
        <w:t>更多相关图书推荐：https://www.jiaokey.com</w:t>
      </w:r>
    </w:p>
    <w:p>
      <w:r>
        <w:t>丁伟主编；沙海琴，胡敏副主编；狄子新，范宗余，刘俊燕，李晓洁参编 其他作品：https://www.jiaokey.com/tag/丁伟主编；沙海琴，胡敏副主编；狄子新，范宗余，刘俊燕，李晓洁参编.html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关键词搜索：https://www.jiaokey.com/tag/管理学案例集.html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