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2015年计算机专业基础综合考试名校真题精析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2015年计算机专业基础综合考试名校真题精析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本书出售、求购地址：https://www.jiaokey.com/book/detail/13652917.html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关键词搜索：https://www.jiaokey.com/tag/2015年计算机专业基础综合考试名校真题精析.html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