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身披法袍的正义＝JUSTICE IN ROBES</w:t>
      </w:r>
    </w:p>
    <w:p>
      <w:r>
        <w:rPr>
          <w:rFonts w:ascii="宋体" w:hAnsi="宋体" w:eastAsia="宋体"/>
          <w:sz w:val="24"/>
        </w:rPr>
        <w:t>（美）罗纳德·德沃金著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身披法袍的正义＝JUSTICE IN ROBES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（美）罗纳德·德沃金著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本书出售、求购地址：https://www.jiaokey.com/book/detail/13652713.html</w:t>
      </w:r>
    </w:p>
    <w:p>
      <w:r>
        <w:t>更多相关图书推荐：https://www.jiaokey.com</w:t>
      </w:r>
    </w:p>
    <w:p>
      <w:r>
        <w:t>（美）罗纳德·德沃金著 其他作品：https://www.jiaokey.com/tag/（美）罗纳德·德沃金著.html</w:t>
      </w:r>
    </w:p>
    <w:p>
      <w:r>
        <w:t>关键词搜索：https://www.jiaokey.com/tag/身披法袍的正义＝JUSTICE IN ROBES.html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