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  第3版</w:t>
      </w:r>
    </w:p>
    <w:p>
      <w:r>
        <w:rPr>
          <w:rFonts w:ascii="宋体" w:hAnsi="宋体" w:eastAsia="宋体"/>
          <w:sz w:val="24"/>
        </w:rPr>
        <w:t>柳俊哲主编；宋少民，赵志曼，元敬顺副主编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柳俊哲主编；宋少民，赵志曼，元敬顺副主编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本书出售、求购地址：https://www.jiaokey.com/book/detail/13652521.html</w:t>
      </w:r>
    </w:p>
    <w:p>
      <w:r>
        <w:t>更多相关图书推荐：https://www.jiaokey.com</w:t>
      </w:r>
    </w:p>
    <w:p>
      <w:r>
        <w:t>柳俊哲主编；宋少民，赵志曼，元敬顺副主编 其他作品：https://www.jiaokey.com/tag/柳俊哲主编；宋少民，赵志曼，元敬顺副主编.html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关键词搜索：https://www.jiaokey.com/tag/土木工程材料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