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集成电路制造技术教程＝MANUFACTURE TECHNOLOGY COURSE OF INTEGRATED CIRCUIT</w:t>
      </w:r>
    </w:p>
    <w:p>
      <w:r>
        <w:rPr>
          <w:rFonts w:ascii="宋体" w:hAnsi="宋体" w:eastAsia="宋体"/>
          <w:sz w:val="24"/>
        </w:rPr>
        <w:t>李惠军编著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集成电路制造技术教程＝MANUFACTURE TECHNOLOGY COURSE OF INTEGRATED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本书出售、求购地址：https://www.jiaokey.com/book/detail/13652386.html</w:t>
      </w:r>
    </w:p>
    <w:p>
      <w:r>
        <w:t>更多相关图书推荐：https://www.jiaokey.com</w:t>
      </w:r>
    </w:p>
    <w:p>
      <w:r>
        <w:t>李惠军编著 其他作品：https://www.jiaokey.com/tag/李惠军编著.html</w:t>
      </w:r>
    </w:p>
    <w:p>
      <w:r>
        <w:t>关键词搜索：https://www.jiaokey.com/tag/集成电路制造技术教程＝MANUFACTURE TECHNOLOGY COURSE OF INTEGRATED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