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新东方大愚英语学习丛书  中级口译笔试备考精要</w:t>
      </w:r>
    </w:p>
    <w:p>
      <w:r>
        <w:rPr>
          <w:rFonts w:ascii="宋体" w:hAnsi="宋体" w:eastAsia="宋体"/>
          <w:sz w:val="24"/>
        </w:rPr>
        <w:t>汪海涛，邱政政主编；李锦森，黄翌，郭雯，朱敏琦编著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新东方大愚英语学习丛书  中级口译笔试备考精要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汪海涛，邱政政主编；李锦森，黄翌，郭雯，朱敏琦编著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本书出售、求购地址：https://www.jiaokey.com/book/detail/13652309.html</w:t>
      </w:r>
    </w:p>
    <w:p>
      <w:r>
        <w:t>更多相关图书推荐：https://www.jiaokey.com</w:t>
      </w:r>
    </w:p>
    <w:p>
      <w:r>
        <w:t>汪海涛，邱政政主编；李锦森，黄翌，郭雯，朱敏琦编著 其他作品：https://www.jiaokey.com/tag/汪海涛，邱政政主编；李锦森，黄翌，郭雯，朱敏琦编著.html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关键词搜索：https://www.jiaokey.com/tag/新东方大愚英语学习丛书  中级口译笔试备考精要.html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