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UML系统分析与设计</w:t>
      </w:r>
    </w:p>
    <w:p>
      <w:r>
        <w:rPr>
          <w:rFonts w:ascii="宋体" w:hAnsi="宋体" w:eastAsia="宋体"/>
          <w:sz w:val="24"/>
        </w:rPr>
        <w:t>薛均晓，李占波主编；李庆宾，韩英副主编；李俊锋，张朝阳参编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薛均晓，李占波主编；李庆宾，韩英副主编；李俊锋，张朝阳参编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本书出售、求购地址：https://www.jiaokey.com/book/detail/13652190.html</w:t>
      </w:r>
    </w:p>
    <w:p>
      <w:r>
        <w:t>更多相关图书推荐：https://www.jiaokey.com</w:t>
      </w:r>
    </w:p>
    <w:p>
      <w:r>
        <w:t>薛均晓，李占波主编；李庆宾，韩英副主编；李俊锋，张朝阳参编 其他作品：https://www.jiaokey.com/tag/薛均晓，李占波主编；李庆宾，韩英副主编；李俊锋，张朝阳参编.html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