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大未来 移动互联十时代的大趋势</w:t>
      </w:r>
    </w:p>
    <w:p>
      <w:r>
        <w:rPr>
          <w:rFonts w:ascii="宋体" w:hAnsi="宋体" w:eastAsia="宋体"/>
          <w:sz w:val="24"/>
        </w:rPr>
        <w:t>（英）萨旺特·辛格著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大未来 移动互联十时代的大趋势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（英）萨旺特·辛格著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本书出售、求购地址：https://www.jiaokey.com/book/detail/13652163.html</w:t>
      </w:r>
    </w:p>
    <w:p>
      <w:r>
        <w:t>更多相关图书推荐：https://www.jiaokey.com</w:t>
      </w:r>
    </w:p>
    <w:p>
      <w:r>
        <w:t>（英）萨旺特·辛格著 其他作品：https://www.jiaokey.com/tag/（英）萨旺特·辛格著.html</w:t>
      </w:r>
    </w:p>
    <w:p>
      <w:r>
        <w:t>关键词搜索：https://www.jiaokey.com/tag/大未来 移动互联十时代的大趋势.html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