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二手车鉴定评估实用教程  第2版</w:t>
      </w:r>
    </w:p>
    <w:p>
      <w:r>
        <w:rPr>
          <w:rFonts w:ascii="宋体" w:hAnsi="宋体" w:eastAsia="宋体"/>
          <w:sz w:val="24"/>
        </w:rPr>
        <w:t>河南至诚旧机动车鉴定评估有限公司组编；明光星主编；杨洪庆副主编；张营主审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二手车鉴定评估实用教程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河南至诚旧机动车鉴定评估有限公司组编；明光星主编；杨洪庆副主编；张营主审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本书出售、求购地址：https://www.jiaokey.com/book/detail/13651957.html</w:t>
      </w:r>
    </w:p>
    <w:p>
      <w:r>
        <w:t>更多相关图书推荐：https://www.jiaokey.com</w:t>
      </w:r>
    </w:p>
    <w:p>
      <w:r>
        <w:t>河南至诚旧机动车鉴定评估有限公司组编；明光星主编；杨洪庆副主编；张营主审 其他作品：https://www.jiaokey.com/tag/河南至诚旧机动车鉴定评估有限公司组编；明光星主编；杨洪庆副主编；张营主审.html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关键词搜索：https://www.jiaokey.com/tag/二手车鉴定评估实用教程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