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书名：建设工程经济通关精要及真题全解</w:t>
      </w:r>
    </w:p>
    <w:p>
      <w:r>
        <w:t>作者：全国一级建造师考试命题研究组，彭兴强，杨翠主编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总页数：153</w:t>
      </w:r>
    </w:p>
    <w:p>
      <w:r>
        <w:t>更多请访问教客网: www.jiaokey.com</w:t>
      </w:r>
    </w:p>
    <w:p>
      <w:r>
        <w:t>建设工程经济通关精要及真题全解 评论地址：https://www.jiaokey.com/book/detail/13651192.html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