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基层思想政治工作  新探</w:t>
      </w:r>
    </w:p>
    <w:p>
      <w:r>
        <w:rPr>
          <w:rFonts w:ascii="宋体" w:hAnsi="宋体" w:eastAsia="宋体"/>
          <w:sz w:val="24"/>
        </w:rPr>
        <w:t>刘德谷主编；杨经纬，罗春明，黄晓如副主编；中国工商银行江西省分行思想政治工作研究会，中国工商银行江西省吉安地区中心支行编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基层思想政治工作  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刘德谷主编；杨经纬，罗春明，黄晓如副主编；中国工商银行江西省分行思想政治工作研究会，中国工商银行江西省吉安地区中心支行编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本书出售、求购地址：https://www.jiaokey.com/book/detail/13650365.html</w:t>
      </w:r>
    </w:p>
    <w:p>
      <w:r>
        <w:t>更多相关图书推荐：https://www.jiaokey.com</w:t>
      </w:r>
    </w:p>
    <w:p>
      <w:r>
        <w:t>刘德谷主编；杨经纬，罗春明，黄晓如副主编；中国工商银行江西省分行思想政治工作研究会，中国工商银行江西省吉安地区中心支行编 其他作品：https://www.jiaokey.com/tag/刘德谷主编；杨经纬，罗春明，黄晓如副主编；中国工商银行江西省分行思想政治工作研究会，中国工商银行江西省吉安地区中心支行编.html</w:t>
      </w:r>
    </w:p>
    <w:p>
      <w:r>
        <w:t>关键词搜索：https://www.jiaokey.com/tag/基层思想政治工作  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