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中国创业风险投资发展报告  2014</w:t>
      </w:r>
    </w:p>
    <w:p>
      <w:r>
        <w:rPr>
          <w:rFonts w:ascii="宋体" w:hAnsi="宋体" w:eastAsia="宋体"/>
          <w:sz w:val="24"/>
        </w:rPr>
        <w:t>王元，张晓原，张志宏著；房汉廷，沈文京，李文雷，郭戎副主编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中国创业风险投资发展报告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王元，张晓原，张志宏著；房汉廷，沈文京，李文雷，郭戎副主编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本书出售、求购地址：https://www.jiaokey.com/book/detail/13649761.html</w:t>
      </w:r>
    </w:p>
    <w:p>
      <w:r>
        <w:t>更多相关图书推荐：https://www.jiaokey.com</w:t>
      </w:r>
    </w:p>
    <w:p>
      <w:r>
        <w:t>王元，张晓原，张志宏著；房汉廷，沈文京，李文雷，郭戎副主编 其他作品：https://www.jiaokey.com/tag/王元，张晓原，张志宏著；房汉廷，沈文京，李文雷，郭戎副主编.html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关键词搜索：https://www.jiaokey.com/tag/中国创业风险投资发展报告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