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书名：打造南昌核心增长极研究</w:t>
      </w:r>
    </w:p>
    <w:p>
      <w:r>
        <w:t>作者：“打造南昌核心增长极研究”课题组，江西财经大学江西经济发展与改革研究院编</w:t>
      </w:r>
    </w:p>
    <w:p>
      <w:r>
        <w:t>出版社：南昌：江西人民出版社</w:t>
      </w:r>
    </w:p>
    <w:p>
      <w:r>
        <w:t>出版日期：2014.09</w:t>
      </w:r>
    </w:p>
    <w:p>
      <w:r>
        <w:t>总页数：203</w:t>
      </w:r>
    </w:p>
    <w:p>
      <w:r>
        <w:t>更多请访问教客网: www.jiaokey.com</w:t>
      </w:r>
    </w:p>
    <w:p>
      <w:r>
        <w:t>打造南昌核心增长极研究 评论地址：https://www.jiaokey.com/book/detail/13649631.html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