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创意产品开发模式：以文化创意助推中国创造</w:t>
      </w:r>
    </w:p>
    <w:p>
      <w:r>
        <w:rPr>
          <w:rFonts w:ascii="宋体" w:hAnsi="宋体" w:eastAsia="宋体"/>
          <w:sz w:val="24"/>
        </w:rPr>
        <w:t>林明华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创意产品开发模式：以文化创意助推中国创造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本书出售、求购地址：https://www.jiaokey.com/book/detail/13649256.html</w:t>
      </w:r>
    </w:p>
    <w:p>
      <w:r>
        <w:t>更多相关图书推荐：https://www.jiaokey.com</w:t>
      </w:r>
    </w:p>
    <w:p>
      <w:r>
        <w:t>林明华 其他作品：https://www.jiaokey.com/tag/林明华.html</w:t>
      </w:r>
    </w:p>
    <w:p>
      <w:r>
        <w:t>关键词搜索：https://www.jiaokey.com/tag/创意产品开发模式：以文化创意助推中国创造.html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