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Docomomo现代建筑遗产保护历程与经验  1988-2012</w:t>
      </w:r>
    </w:p>
    <w:p>
      <w:r>
        <w:rPr>
          <w:rFonts w:ascii="宋体" w:hAnsi="宋体" w:eastAsia="宋体"/>
          <w:sz w:val="24"/>
        </w:rPr>
        <w:t>刘克成，（葡萄牙）安娜·托斯托艾斯（AnaTostoes）主编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Docomomo现代建筑遗产保护历程与经验  1988-2012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刘克成，（葡萄牙）安娜·托斯托艾斯（AnaTostoes）主编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本书出售、求购地址：https://www.jiaokey.com/book/detail/13649142.html</w:t>
      </w:r>
    </w:p>
    <w:p>
      <w:r>
        <w:t>更多相关图书推荐：https://www.jiaokey.com</w:t>
      </w:r>
    </w:p>
    <w:p>
      <w:r>
        <w:t>刘克成，（葡萄牙）安娜·托斯托艾斯（AnaTostoes）主编 其他作品：https://www.jiaokey.com/tag/刘克成，（葡萄牙）安娜·托斯托艾斯（AnaTostoes）主编.html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关键词搜索：https://www.jiaokey.com/tag/Docomomo现代建筑遗产保护历程与经验  1988-2012.html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