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我送孩子上北大  3  28位北大新生家长的家教手记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我送孩子上北大  3  28位北大新生家长的家教手记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本书出售、求购地址：https://www.jiaokey.com/book/detail/13648958.html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关键词搜索：https://www.jiaokey.com/tag/我送孩子上北大  3  28位北大新生家长的家教手记.html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