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数据中心设计与运营实战</w:t>
      </w:r>
    </w:p>
    <w:p>
      <w:r>
        <w:rPr>
          <w:rFonts w:ascii="宋体" w:hAnsi="宋体" w:eastAsia="宋体"/>
          <w:sz w:val="24"/>
        </w:rPr>
        <w:t>（美）巴罗索（Bar肉搜L.A），（美）克利德瑞斯（ClidarasJ.），（瑞士）霍泽尔（HolzleU.）著；陈实，李典林，李艳译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数据中心设计与运营实战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（美）巴罗索（Bar肉搜L.A），（美）克利德瑞斯（ClidarasJ.），（瑞士）霍泽尔（HolzleU.）著；陈实，李典林，李艳译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本书出售、求购地址：https://www.jiaokey.com/book/detail/13648771.html</w:t>
      </w:r>
    </w:p>
    <w:p>
      <w:r>
        <w:t>更多相关图书推荐：https://www.jiaokey.com</w:t>
      </w:r>
    </w:p>
    <w:p>
      <w:r>
        <w:t>（美）巴罗索（Bar肉搜L.A），（美）克利德瑞斯（ClidarasJ.），（瑞士）霍泽尔（HolzleU.）著；陈实，李典林，李艳译 其他作品：https://www.jiaokey.com/tag/（美）巴罗索（Bar肉搜L.A），（美）克利德瑞斯（ClidarasJ.），（瑞士）霍泽尔（HolzleU.）著；陈实，李典林，李艳译.html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关键词搜索：https://www.jiaokey.com/tag/数据中心设计与运营实战.html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