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书名：新型工业化、城镇化、信息化与农业现代化协同发展  纪念张培刚先生百年诞辰学术研讨会暨第七届中华发展经济学年会文集</w:t>
      </w:r>
    </w:p>
    <w:p>
      <w:r>
        <w:t>作者：张培刚发展经济学研究基金会组编；张建华主编；钱雪松副主编</w:t>
      </w:r>
    </w:p>
    <w:p>
      <w:r>
        <w:t>出版社：武汉：华中科技大学出版社</w:t>
      </w:r>
    </w:p>
    <w:p>
      <w:r>
        <w:t>出版日期：2014.10</w:t>
      </w:r>
    </w:p>
    <w:p>
      <w:r>
        <w:t>总页数：391</w:t>
      </w:r>
    </w:p>
    <w:p>
      <w:r>
        <w:t>更多请访问教客网: www.jiaokey.com</w:t>
      </w:r>
    </w:p>
    <w:p>
      <w:r>
        <w:t>新型工业化、城镇化、信息化与农业现代化协同发展  纪念张培刚先生百年诞辰学术研讨会暨第七届中华发展经济学年会文集 评论地址：https://www.jiaokey.com/book/detail/13648536.html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