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书名：广东省县域经济发张蓝皮书  2010</w:t>
      </w:r>
    </w:p>
    <w:p>
      <w:r>
        <w:t>作者：陈鸿宇主编；张建军，蔡兵副主编</w:t>
      </w:r>
    </w:p>
    <w:p>
      <w:r>
        <w:t>出版社：广州：南方日报出版社</w:t>
      </w:r>
    </w:p>
    <w:p>
      <w:r>
        <w:t>出版日期：2011.06</w:t>
      </w:r>
    </w:p>
    <w:p>
      <w:r>
        <w:t>总页数：469</w:t>
      </w:r>
    </w:p>
    <w:p>
      <w:r>
        <w:t>更多请访问教客网: www.jiaokey.com</w:t>
      </w:r>
    </w:p>
    <w:p>
      <w:r>
        <w:t>广东省县域经济发张蓝皮书  2010 评论地址：https://www.jiaokey.com/book/detail/13648365.html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