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新世纪高职高专英语同步练习与英语应用能力考试全真模拟</w:t>
      </w:r>
    </w:p>
    <w:p>
      <w:r>
        <w:rPr>
          <w:rFonts w:ascii="宋体" w:hAnsi="宋体" w:eastAsia="宋体"/>
          <w:sz w:val="24"/>
        </w:rPr>
        <w:t>周正太，梁志华主编；黎雁，丁志初，黄德文等副主编；王爱霞，申凌欣，冯宝玲等编委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新世纪高职高专英语同步练习与英语应用能力考试全真模拟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周正太，梁志华主编；黎雁，丁志初，黄德文等副主编；王爱霞，申凌欣，冯宝玲等编委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本书出售、求购地址：https://www.jiaokey.com/book/detail/13647863.html</w:t>
      </w:r>
    </w:p>
    <w:p>
      <w:r>
        <w:t>更多相关图书推荐：https://www.jiaokey.com</w:t>
      </w:r>
    </w:p>
    <w:p>
      <w:r>
        <w:t>周正太，梁志华主编；黎雁，丁志初，黄德文等副主编；王爱霞，申凌欣，冯宝玲等编委 其他作品：https://www.jiaokey.com/tag/周正太，梁志华主编；黎雁，丁志初，黄德文等副主编；王爱霞，申凌欣，冯宝玲等编委.html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关键词搜索：https://www.jiaokey.com/tag/新世纪高职高专英语同步练习与英语应用能力考试全真模拟.html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