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与你相遇之后</w:t>
      </w:r>
    </w:p>
    <w:p>
      <w:r>
        <w:rPr>
          <w:rFonts w:ascii="宋体" w:hAnsi="宋体" w:eastAsia="宋体"/>
          <w:sz w:val="24"/>
        </w:rPr>
        <w:t>吉田纪子—剧本原著；竹沢圣—小说改写；吴美玲译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与你相遇之后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吉田纪子—剧本原著；竹沢圣—小说改写；吴美玲译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本书出售、求购地址：https://www.jiaokey.com/book/detail/13647263.html</w:t>
      </w:r>
    </w:p>
    <w:p>
      <w:r>
        <w:t>更多相关图书推荐：https://www.jiaokey.com</w:t>
      </w:r>
    </w:p>
    <w:p>
      <w:r>
        <w:t>吉田纪子—剧本原著；竹沢圣—小说改写；吴美玲译 其他作品：https://www.jiaokey.com/tag/吉田纪子—剧本原著；竹沢圣—小说改写；吴美玲译.html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关键词搜索：https://www.jiaokey.com/tag/与你相遇之后.html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