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书名：农村城镇化研究  以洞庭湖区域为例</w:t>
      </w:r>
    </w:p>
    <w:p>
      <w:r>
        <w:t>作者：柳思维，徐志耀，熊曦著</w:t>
      </w:r>
    </w:p>
    <w:p>
      <w:r>
        <w:t>出版社：长沙：湖南大学出版社</w:t>
      </w:r>
    </w:p>
    <w:p>
      <w:r>
        <w:t>出版日期：2014.06</w:t>
      </w:r>
    </w:p>
    <w:p>
      <w:r>
        <w:t>总页数：275</w:t>
      </w:r>
    </w:p>
    <w:p>
      <w:r>
        <w:t>更多请访问教客网: www.jiaokey.com</w:t>
      </w:r>
    </w:p>
    <w:p>
      <w:r>
        <w:t>农村城镇化研究  以洞庭湖区域为例 评论地址：https://www.jiaokey.com/book/detail/13645882.html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