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大学信息技术基础上机指导  第4版</w:t>
      </w:r>
    </w:p>
    <w:p>
      <w:r>
        <w:rPr>
          <w:rFonts w:ascii="宋体" w:hAnsi="宋体" w:eastAsia="宋体"/>
          <w:sz w:val="24"/>
        </w:rPr>
        <w:t>黄荣盛，王利青主编；殷凤琴，王凤利副主编；肖桂云，兰安怡，钱国栋参编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大学信息技术基础上机指导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黄荣盛，王利青主编；殷凤琴，王凤利副主编；肖桂云，兰安怡，钱国栋参编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本书出售、求购地址：https://www.jiaokey.com/book/detail/13645873.html</w:t>
      </w:r>
    </w:p>
    <w:p>
      <w:r>
        <w:t>更多相关图书推荐：https://www.jiaokey.com</w:t>
      </w:r>
    </w:p>
    <w:p>
      <w:r>
        <w:t>黄荣盛，王利青主编；殷凤琴，王凤利副主编；肖桂云，兰安怡，钱国栋参编 其他作品：https://www.jiaokey.com/tag/黄荣盛，王利青主编；殷凤琴，王凤利副主编；肖桂云，兰安怡，钱国栋参编.html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关键词搜索：https://www.jiaokey.com/tag/大学信息技术基础上机指导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