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经济指标解读  洞悉未来经济发展趋势和投资机会  第3版</w:t>
      </w:r>
    </w:p>
    <w:p>
      <w:r>
        <w:rPr>
          <w:rFonts w:ascii="宋体" w:hAnsi="宋体" w:eastAsia="宋体"/>
          <w:sz w:val="24"/>
        </w:rPr>
        <w:t>（美）鲍莫尔（BaumohB.）著；徐国兴，吴克伦，赵少平译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经济指标解读  洞悉未来经济发展趋势和投资机会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（美）鲍莫尔（BaumohB.）著；徐国兴，吴克伦，赵少平译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本书出售、求购地址：https://www.jiaokey.com/book/detail/13645049.html</w:t>
      </w:r>
    </w:p>
    <w:p>
      <w:r>
        <w:t>更多相关图书推荐：https://www.jiaokey.com</w:t>
      </w:r>
    </w:p>
    <w:p>
      <w:r>
        <w:t>（美）鲍莫尔（BaumohB.）著；徐国兴，吴克伦，赵少平译 其他作品：https://www.jiaokey.com/tag/（美）鲍莫尔（BaumohB.）著；徐国兴，吴克伦，赵少平译.html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关键词搜索：https://www.jiaokey.com/tag/经济指标解读  洞悉未来经济发展趋势和投资机会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