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云南苍洱境考古报告  国立中央博物院专刊乙种之一</w:t>
      </w:r>
    </w:p>
    <w:p>
      <w:r>
        <w:rPr>
          <w:rFonts w:ascii="宋体" w:hAnsi="宋体" w:eastAsia="宋体"/>
          <w:sz w:val="24"/>
        </w:rPr>
        <w:t>吴金鼎，会昭燏，王介忱著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云南苍洱境考古报告  国立中央博物院专刊乙种之一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吴金鼎，会昭燏，王介忱著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本书出售、求购地址：https://www.jiaokey.com/book/detail/13644479.html</w:t>
      </w:r>
    </w:p>
    <w:p>
      <w:r>
        <w:t>更多相关图书推荐：https://www.jiaokey.com</w:t>
      </w:r>
    </w:p>
    <w:p>
      <w:r>
        <w:t>吴金鼎，会昭燏，王介忱著 其他作品：https://www.jiaokey.com/tag/吴金鼎，会昭燏，王介忱著.html</w:t>
      </w:r>
    </w:p>
    <w:p>
      <w:r>
        <w:t>关键词搜索：https://www.jiaokey.com/tag/云南苍洱境考古报告  国立中央博物院专刊乙种之一.html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