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骨雕美人  首部解密骨雕师的侦案小说</w:t>
      </w:r>
    </w:p>
    <w:p>
      <w:r>
        <w:rPr>
          <w:rFonts w:ascii="宋体" w:hAnsi="宋体" w:eastAsia="宋体"/>
          <w:sz w:val="24"/>
        </w:rPr>
        <w:t>阿丑著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骨雕美人  首部解密骨雕师的侦案小说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本书出售、求购地址：https://www.jiaokey.com/book/detail/13644064.html</w:t>
      </w:r>
    </w:p>
    <w:p>
      <w:r>
        <w:t>更多相关图书推荐：https://www.jiaokey.com</w:t>
      </w:r>
    </w:p>
    <w:p>
      <w:r>
        <w:t>阿丑著 其他作品：https://www.jiaokey.com/tag/阿丑著.html</w:t>
      </w:r>
    </w:p>
    <w:p>
      <w:r>
        <w:t>关键词搜索：https://www.jiaokey.com/tag/骨雕美人  首部解密骨雕师的侦案小说.html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